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826338"/>
      <w:bookmarkStart w:id="2" w:name="_Toc190748407"/>
      <w:bookmarkStart w:id="3" w:name="_Toc190831869"/>
      <w:bookmarkStart w:id="4" w:name="_Toc190748609"/>
      <w:bookmarkStart w:id="5" w:name="_Toc194985091"/>
      <w:bookmarkStart w:id="6" w:name="_Toc230409460"/>
      <w:bookmarkStart w:id="7" w:name="_Toc190832283"/>
      <w:bookmarkStart w:id="8" w:name="_Toc192911292"/>
      <w:bookmarkStart w:id="9" w:name="_Toc190832169"/>
      <w:bookmarkStart w:id="10" w:name="_Toc190749700"/>
      <w:bookmarkStart w:id="11" w:name="_Toc192911396"/>
      <w:bookmarkStart w:id="12" w:name="_Toc192928321"/>
      <w:bookmarkStart w:id="13" w:name="_Toc230430866"/>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4</w:t>
      </w:r>
      <w:r>
        <w:rPr>
          <w:rFonts w:hint="eastAsia" w:ascii="楷体_GB2312" w:eastAsia="楷体_GB2312"/>
          <w:sz w:val="32"/>
          <w:szCs w:val="32"/>
        </w:rPr>
        <w:t>期（总2</w:t>
      </w:r>
      <w:r>
        <w:rPr>
          <w:rFonts w:hint="eastAsia" w:ascii="楷体_GB2312" w:eastAsia="楷体_GB2312"/>
          <w:sz w:val="32"/>
          <w:szCs w:val="32"/>
          <w:lang w:val="en-US" w:eastAsia="zh-CN"/>
        </w:rPr>
        <w:t>20</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4</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习近平：树立和践行正确政绩观</w:t>
      </w:r>
    </w:p>
    <w:p>
      <w:pPr>
        <w:pStyle w:val="15"/>
        <w:ind w:left="565" w:leftChars="257" w:firstLine="0" w:firstLineChars="0"/>
        <w:jc w:val="left"/>
        <w:rPr>
          <w:rStyle w:val="24"/>
          <w:rFonts w:hint="eastAsia"/>
          <w:lang w:val="en-US" w:eastAsia="zh-CN"/>
        </w:rPr>
      </w:pPr>
      <w:r>
        <w:rPr>
          <w:rStyle w:val="24"/>
          <w:rFonts w:hint="eastAsia"/>
          <w:lang w:val="en-US" w:eastAsia="zh-CN"/>
        </w:rPr>
        <w:t>中共中央政治局召开会议 审议《中国共产党地方委员会工作条例》 中共中央总书记习近平主持会议</w:t>
      </w:r>
    </w:p>
    <w:p>
      <w:pPr>
        <w:pStyle w:val="15"/>
        <w:ind w:left="565" w:leftChars="257" w:firstLine="0" w:firstLineChars="0"/>
        <w:jc w:val="left"/>
        <w:rPr>
          <w:rStyle w:val="24"/>
          <w:rFonts w:hint="eastAsia"/>
          <w:lang w:val="en-US" w:eastAsia="zh-CN"/>
        </w:rPr>
      </w:pPr>
      <w:r>
        <w:rPr>
          <w:rStyle w:val="24"/>
          <w:rFonts w:hint="eastAsia"/>
          <w:lang w:val="en-US" w:eastAsia="zh-CN"/>
        </w:rPr>
        <w:t>蓝图已经绘就 奋进正当其时——习近平总书记同出席2026年全国两会人大代表、政协委员共商国是纪实</w:t>
      </w:r>
    </w:p>
    <w:p>
      <w:pPr>
        <w:pStyle w:val="15"/>
        <w:ind w:left="565" w:leftChars="257" w:firstLine="0" w:firstLineChars="0"/>
        <w:jc w:val="left"/>
        <w:rPr>
          <w:rStyle w:val="24"/>
          <w:rFonts w:hint="eastAsia"/>
          <w:lang w:val="en-US" w:eastAsia="zh-CN"/>
        </w:rPr>
      </w:pPr>
      <w:r>
        <w:rPr>
          <w:rStyle w:val="24"/>
          <w:rFonts w:hint="eastAsia"/>
          <w:lang w:val="en-US" w:eastAsia="zh-CN"/>
        </w:rPr>
        <w:t>坚定不移贯彻总体国家安全观 坚决筑牢国家安全东南屏障</w:t>
      </w:r>
    </w:p>
    <w:p>
      <w:pPr>
        <w:pStyle w:val="15"/>
        <w:ind w:left="565" w:leftChars="257" w:firstLine="0" w:firstLineChars="0"/>
        <w:jc w:val="left"/>
        <w:rPr>
          <w:rStyle w:val="24"/>
          <w:rFonts w:hint="eastAsia"/>
          <w:lang w:val="en-US" w:eastAsia="zh-CN"/>
        </w:rPr>
      </w:pPr>
      <w:r>
        <w:rPr>
          <w:rStyle w:val="24"/>
          <w:rFonts w:hint="eastAsia"/>
          <w:lang w:val="en-US" w:eastAsia="zh-CN"/>
        </w:rPr>
        <w:t>福建省委举办树立和践行正确政绩观学习教育读书班暨省委理论学习中心组学习会</w:t>
      </w:r>
    </w:p>
    <w:p>
      <w:pPr>
        <w:pStyle w:val="15"/>
        <w:ind w:left="565" w:leftChars="257" w:firstLine="0" w:firstLineChars="0"/>
        <w:jc w:val="left"/>
        <w:rPr>
          <w:rStyle w:val="24"/>
          <w:rFonts w:hint="eastAsia"/>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r>
        <w:rPr>
          <w:rStyle w:val="24"/>
          <w:rFonts w:hint="eastAsia"/>
          <w:lang w:val="en-US" w:eastAsia="zh-CN"/>
        </w:rPr>
        <w:t>市委举办树立和践行正确政绩观学习教育读书班暨市委理论学习中心组学习会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习近平：树立和践行正确政绩观</w:t>
      </w:r>
    </w:p>
    <w:p>
      <w:pPr>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（2012年12月29日、30日在河北省阜平县考察扶贫开发工作时的讲话）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概括起来说，好干部要做到信念坚定、为民服务、勤政务实、敢于担当、清正廉洁。信念坚定，党的干部必须坚定共产主义远大理想，真诚信仰马克思主义，矢志不渝为中国特色社会主义而奋斗，坚持党的基本理论、基本路线、基本纲领、基本经验、基本要求不动摇。为民服务，党的干部必须做人民公仆，忠诚于人民，以人民忧乐为忧乐，以人民甘苦为甘苦，全心全意为人民服务。勤政务实，党的干部必须勤勉敬业、求真务实、真抓实干、精益求精，创造出经得起实践、人民、历史检验的实绩。敢于担当，党的干部必须坚持原则、认真负责，面对大是大非敢于亮剑，面对矛盾敢于迎难而上，面对危机敢于挺身而出，面对失误敢于承担责任，面对歪风邪气敢于坚决斗争。清正廉洁，党的干部必须敬畏权力、管好权力、慎用权力，守住自己的政治生命，保持拒腐蚀、永不沾的政治本色。这些说起来大家都明白，但要真正做到就不那么容易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（2013年6月28日在全国组织工作会议上的讲话）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衡量党性强弱的根本尺子是公、私二字。有的领导干部为了捞资本、谋升迁，不惜动用人力物力财力，大搞“形象工程”、“政绩工程”；有的领导干部任人唯亲、任人唯利，甚至搞顺我者昌、逆我者亡；有的领导干部以权谋私、贪赃枉法，为自己和小团体谋取私利，甚至到了欲壑难填、蛇欲吞象的地步，其中的动因不就是一个“私”字吗？有人说，现在不要讲“大公无私”了，因为干部的合理合法利益也要承认，应该是“大公有私”。这是一个谬论！干部合理合法的利益当然要承认，也要保障，但这同私心、私利、私欲不是同一个概念，不能混为一谈。作为党的干部，就是要全心全意为人民服务，就是要诚心诚意为党和人民事业奋斗，就是要讲大公无私、公私分明、先公后私、公而忘私。如果连这一点都不讲了，我们党还是中国工人阶级先锋队吗？还是中国人民和中华民族先锋队吗？作为共产党员，作为党的干部，只有一心为公，事事出于公心，才能有正确的是非观、义利观、权力观、事业观，才能把群众装在心里，才能坦荡做人、谨慎用权，才能光明正大、堂堂正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（2013年9月23日—25日在参加河北省委常委班子专题民主生活会时的讲话）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人民是国家的主人，干部是人民的公仆。公仆公仆，一要为公，不能有私心；二要为仆，不能有官气。公仆对人民负责，天经地义。这种关系不能颠倒。任何党员、干部，只有为人民服务的责任和义务，没有当官做老爷的权力。对这个问题，我们要进一步向广大党员、干部讲清楚，而且要经常讲、反复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（2014年8月27日在听取兰考县和河南省党的群众路线教育实践活动情况汇报时的讲话）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县委书记这个岗位上，很多人都想干一番事业，这种想法和干劲是必须有的。我当年到了正定，看到老百姓生活比较贫困、经济社会发展水平比较落后的情形，心里很着急，的确有一股激情、一种志向，想尽快改变这种面貌。但是，干事创业一定要树立正确政绩观，做到“民之所好好之，民之所恶恶之”。要求真务实、真抓实干，做工作自觉从人民利益出发，决不能为了树立个人形象，搞华而不实、劳民伤财的“形象工程”、“政绩工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（2015年1月12日在中央党校县委书记研修班学员座谈会上的讲话）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功成不必在我并不是消极、怠政、不作为，而是要牢固树立正确政绩观，既要做让老百姓看得见、摸得着、得实惠的实事，也要做为后人作铺垫、打基础、利长远的好事，既要做显功，也要做潜功，不计较个人功名，追求人民群众的好口碑、历史沉淀之后真正的评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（2018年3月8日在参加十三届全国人大一次会议山东代表团审议时的讲话）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考核干部要经常化、制度化、全覆盖，既把功夫下在平时，全方位、多渠道了解干部，又注重了解干部在完成急难险重任务、处理复杂问题、应对重大考验中的表现，既在小事上察德辨才，更在大事上看德识才。要强化分类考核，对资源禀赋、基础水平、发展阶段、主体功能区定位不同的地区在考核内容上要区别对待。对主要领导干部和班子成员、不同岗位的领导干部也应有不同的考核要求，不能搞“上下一般粗”、“左右一个样”。“近水知鱼性，近山识鸟音。”我讲过，要近距离接触干部，看干部对重大问题的思考、对群众的感情、对待名利的态度、为人处世方式、处理复杂问题能力。干部业绩在实践，干部声名在民间。要带上“望远镜”、“显微镜”，对干部近距离接触、多角度考察；多到基层干部群众中、多在乡语口碑中了解干部，使选出来的干部组织放心、群众满意、干部服气。要把研究人和研究事结合起来，避免从抽象到抽象，凭感觉下结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（2018年7月3日在全国组织工作会议上的讲话）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八</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干部干事创业要树立正确政绩观，有功成不必在我的精神境界、功成必定有我的历史担当，发扬钉钉子精神，脚踏实地干。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（2019年3月1日在2019年春季学期中央党校〈国家行政学院〉中青年干部培训班开班式上的讲话）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要践行新时期好干部标准，不做政治麻木、办事糊涂的昏官，不做饱食终日、无所用心的懒官，不做推诿扯皮、不思进取的庸官，不做以权谋私、蜕化变质的贪官。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（2019年7月9日在中央和国家机关党的建设工作会议上的讲话）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要树立正确政绩观，处理好稳和进、立和破、虚和实、标和本、近和远的关系，坚持底线思维，强化风险意识，自觉把新发展理念贯穿到经济社会发展全过程。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（2020年1月21日在云南考察时的讲话）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（2020年5月22日在参加十三届全国人大三次会议内蒙古代表团审议时的讲话）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各地区要根据自身条件和可能，既全面贯彻新发展理念，又抓住短板弱项来重点推进，不能脱离实际硬干，更不要为了出政绩不顾条件什么都想干，最后什么也干不成。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（2021年1月28日在十九届中央政治局第二十七次集体学习时的讲话）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共产党的干部要坚持当“老百姓的官”，把自己也当成老百姓，不要做官当老爷，在这一点上，年轻干部从一开始就要想清楚，而且要终身牢记。年轻干部无论是立身处世还是从政干事，首先要解决好“我是谁、为了谁、依靠谁”的问题，不断追求“我将无我，不负人民”的精神境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（2021年3月1日在2021年春季学期中央党校〈国家行政学院〉中青年干部培训班开班式上的讲话）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（2022年1月18日在十九届中央纪委六次全会上的讲话）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树立和践行正确政绩观，起决定性作用的是党性。只有党性坚强、摒弃私心杂念，才能保证政绩观不出偏差。现在，一些领导干部做事动机并不那么纯正，把干事和个人名利捆绑在一起。有的为了获取升迁资本，重显绩轻潜绩、重面子轻里子，好大喜功、急功近利。有的为了迎合上级、讨领导欢心，热衷于打造领导“可视范围”内的项目工程，不怕群众不满意、就怕领导不注意。有的为了给自己留名、替自己立碑，喜欢“做秀”而不是“做事”，热衷于“造势一时”而不是“造福一方”。有的有了一点成绩，就伸手向组织要回报，如果三五年没有动静就觉得组织上亏待了他。大家一定要牢记创造业绩的目的是为人民谋利益，真正把心思和精力放在为党和人民干事创业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共产党人必须牢记，为民造福是最大政绩。我们谋划推进工作，一定要坚持全心全意为人民服务的根本宗旨，坚持以人民为中心的发展思想，坚持发展为了人民、发展依靠人民、发展成果由人民共享，把好事实事做到群众心坎上。什么是好事实事，要从群众切身需要来考量，不能主观臆断，不能简单化、片面化。当年，我在地方工作时，针对一些干部片面追求经济增长而忽视群众实际需求的情况专门强调：必须明确好事实事的概念，扶持经济发展，帮助群众富裕起来是好事实事；弘扬社会正气，打击“害群之马”，丰富群众业余生活，创造良好社会环境，也是好事实事；解决群众衣食住行之苦、生老病死之需，是好事实事；甚至远处僻土深山的群众买不到灯泡、肥皂之类针头线脑的小事，得到我们的关心解决，也是好事实事。我就是要告诉大家：哪里有人民需要，哪里就能做出好事实事，哪里就能创造业绩；业绩好不好，要看群众实际感受，由群众来评判。当时我还强调：有些事情是不是好事实事，不能只看群众眼前的需求，还要看是否会有后遗症，是否会“解决一个问题，留下十个遗憾”。我讲的这些观点，现在也是适用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（2022年3月1日在2022年春季学期中央党校〈国家行政学院〉中青年干部培训班开班式上的讲话）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完善干部考核评价体系，引导干部树立和践行正确政绩观，推动干部能上能下、能进能出，形成能者上、优者奖、庸者下、劣者汰的良好局面。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（2022年10月16日在中国共产党第二十次全国代表大会上的报告）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任何时候我们都不能走那种急就章、竭泽而渔、唯GDP的道路。这就是为什么要树牢新发展理念。树立正确的政绩观也就在这里，功成不必在我、功成必定有我。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（2023年3月5日在参加十四届全国人大一次会议江苏代表团审议时的讲话）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十八</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各级领导班子要牢记党和人民嘱托，发扬“功成不必在我、功成必定有我”的精神，坚持一张蓝图绘到底，对已有的部署和规划，只要是科学的、切合新的实践要求的、符合人民群众愿望的，就要坚持，一茬接着一茬干，防止换届后容易出现的政绩冲动、盲目蛮干、大干快上以及“换赛道”、“留痕迹”等现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（2023年4月3日在学习贯彻习近平新时代中国特色社会主义思想主题教育工作会议上的讲话）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十九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树牢造福人民的政绩观，坚持以人民为中心的发展思想，坚持高质量发展，不搞贪大求洋、盲目蛮干、哗众取宠；坚持出实招求实效，不搞华而不实、投机取巧、数据造假；坚持打基础利长远，不搞急功近利、竭泽而渔、劳民伤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（2023年7月7日在江苏考察时的讲话）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（2023年12月21日、22日在中央政治局学习贯彻习近平新时代中国特色社会主义思想主题教育专题民主生活会上的讲话）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衡量干部业绩好不好，关键要看老百姓口碑好不好。各级领导干部要向谷文昌同志学习，树牢正确政绩观，为官一任、造福一方，真抓实干、久久为功，把丰碑立在人民群众心中。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（2024年10月15日在福建考察时的讲话）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着力纠治政绩观偏差。完善高质量发展考核体系和干部政绩考核评价体系。对违规招商引资、搞地方保护、新官不理旧账等行为，及时批评纠正，对性质恶劣的严肃追究责任。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（2025年7月1日在二十届中央财经委员会第六次会议上的讲话）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树立和践行正确政绩观。政绩既体现在抓发展上，也体现在惠民生、保稳定上；既体现在即期见效的显绩上，也体现在打基础、增后劲、利长远的潜绩上；既体现在解决现实矛盾上，也体现在解决历史遗留问题上。要教育引导各级领导干部坚持为人民出政绩、以实干出政绩，自觉按规律办事，不在追求政绩上搞急功近利、弄虚作假、盲目蛮干那一套，杜绝新官不理旧账和“形象工程”、“政绩工程”。要完善差异化考核评价体系，提高考核的针对性和科学性，让考核指挥棒真正管用。当前，正在按照党的二十届四中全会《建议》编制国家和地方“十五五”规划及专项规划。要加强统筹，精简优化交叉重复、缺乏实效的规划编制任务，防止规划过多过滥。所有规划都要实事求是，追求实实在在、没有水分的增长，推动高质量、可持续的发展。对于脱离实际急躁冒进、层层加码、乱铺摊子的，要严肃问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（2025年12月10日在中央经济工作会议上的讲话）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（2026年1月12日在二十届中央纪委五次全会上的讲话）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（2026年1月20日在省部级主要领导干部学习贯彻党的二十届四中全会精神专题研讨班上的讲话）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二十六</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（2026年1月20日在省部级主要领导干部学习贯彻党的二十届四中全会精神专题研讨班上的讲话）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kern w:val="0"/>
          <w:lang w:val="en-US" w:eastAsia="zh-CN"/>
        </w:rPr>
      </w:pPr>
      <w:r>
        <w:rPr>
          <w:rFonts w:hint="eastAsia"/>
          <w:kern w:val="0"/>
          <w:lang w:val="en-US" w:eastAsia="zh-CN"/>
        </w:rPr>
        <w:t>二十七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树立和践行正确政绩观讲了多年、抓了多年，取得一些成效。但从巡视、督查和查办案件的情况看，政绩观方面仍然存在不少突出问题，需要长期不断地抓。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今年是“十五五”开局之年，地方各级领导班子将陆续换届，通过学习教育推动各级领导班子和领导干部树立和践行正确政绩观，十分重要，很有必要。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关于在全党开展树立和践行正确政绩观学习教育的通知》，对学习教育的目标要求、工作安排、组织领导等作了明确部署。中央党的建设工作领导小组要在党中央领导下，抓好统筹协调，精心组织实施，督促各级党组织把学习教育作为今年党的建设的重要任务，确保取得实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一，认认真真、扎扎实实提高思想认识。我们党是立党为公、执政为民的党，是全心全意为人民服务的党，只有不断以良好政绩推动党和国家事业发展、造福人民，才能践行好党的宗旨，也才能完成好党的历史使命。党的十八大以来，我反复强调要完整准确全面贯彻新发展理念、着力推动高质量发展，要把这个要求一级一级落实下去，没有正确政绩观是做不到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大量事实表明，政绩观偏差和错位，会浪费资源、助长形式主义、滋生不正之风和腐败现象，最终劳民伤财，破坏党群干群关系，影响领导班子和领导干部在人民群众心目中的形象，如果放任下去，就会动摇党的执政根基，危害十分严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党同志特别是各级领导干部要从理论上和实践上深刻认识政绩观对党和国家事业发展的重要性，特别是要对照正反两方面典型，深刻汲取经验教训，提高党性觉悟，以对党和人民高度负责的态度，增强树立和践行正确政绩观的思想自觉和行动自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二，认认真真、扎扎实实整改突出问题。要把正确政绩观树起来、践行好，必须坚持目标导向和问题导向相结合，切实解决政绩观突出问题。这次学习教育，要紧扣贯彻“立党为公、为民造福、科学决策、真抓实干”总要求，一体推进学查改，把问题查清、找准，精准务实抓整改。要列出问题清单，对标对表、精准画像，能改即改、立行立改，对历史形成、一时难以完全解决的问题制定切实可行的计划和方案，盯住不放，锲而不舍整改到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摆问题、查根源、拿处方，要上下联动。要从领导机关和领导干部抓起、改起，主要领导干部要带好头、作表率，一级做给一级看、一级带着一级改。要坚持实事求是，是什么问题就解决什么问题、有多少问题就解决多少问题、问题该用什么方法解决就用什么方法解决，不能笼而统之提要求、“一锅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解决问题必须下真功、使实劲，不能虚以应对走过场。要见事见人、责任到人，敢于动真碰硬，坚持抓典型抓现行抓通报，对发现的违规违纪违法问题及时通报、查处，并加强警示教育和以案促改。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第三，认认真真、扎扎实实立好制度规矩。政绩观问题，与权力任性滥用关联度很高，必须把权力关进制度的笼子。要从这次学习教育查改的问题中发现制度漏洞、短板、弱项，切实把制度规矩补齐立好，把什么能干、什么不能干、为了谁干、应当怎样干搞得清清楚楚，并且配套完善问责办法，让制度硬起来，充分发挥引导激励、规范约束作用。考察干部，要看是不是老老实实践行正确政绩观，把既有能力又忠诚老实的人用起来，对投机取巧、四面圆滑、八面玲珑的人决不能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领导职位越高，政绩观出问题所产生的危害越大。要严格执行民主集中制，完善领导班子议事决策规则，防止和克服新官不理旧账、急功近利、弄虚作假、盲目蛮干、违背群众意愿不切实际决策、搞“形象工程”和“政绩工程”、政策规划“翻烧饼”、违规新增地方政府隐性债务等问题。要加强对“一把手”的监督，防止“一把手”任性用权、搞朝令夕改。要完善政绩考核评价体系，发挥好考核“指挥棒”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要用好正反两方面典型。正面典型要找准，经得起检验，加强宣传，不要刻意包装。反面典型要区分不同层面和类别，梳理存在的问题和表现，有针对性加以分析，真正发挥警示作用。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（2026年2月5日关于在全党开展树立和践行正确政绩观学习教育的指示）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（来源：求是）</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lang w:val="en-US" w:eastAsia="zh-CN"/>
        </w:rPr>
        <w:sectPr>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中共中央政治局召开会议 审议《中国共产党地方委员会工作条例》 中共中央总书记习近平主持会议</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中共中央政治局3月27日召开会议，审议《中国共产党地方委员会工作条例》。中共中央总书记习近平主持会议。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指出，地方党委要坚决维护以习近平同志为核心的党中央权威和集中统一领导，把贯彻落实党中央决策部署作为重中之重，对党中央定下来的事扭住不放、狠抓落实，同时紧密结合本地区实际，增强工作主动性、创造性。</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强调，地方党委在谋发展保安全上责无旁贷，要脚踏实地、真抓实干。要完整准确全面贯彻新发展理念，扎扎实实推动高质量发展，着力保障和改善民生，全力维护国家安全和社会大局稳定。要树立和践行正确政绩观，坚持为人民出政绩、以实干出政绩，努力创造经得起实践、人民、历史检验的实绩。要在地方党委领导班子中强化民主集中制教育，完善议事决策规则，细化负面清单，健全监督机制，明确监督重点事项、具体措施、责任追究等内容，确保民主集中制严格贯彻执行。地方党委领导班子成员要加强理论学习，提高专业素质，着力提高领导能力。要扛起管党治党政治责任，坚定不移推进全面从严治党，锲而不舍严格贯彻中央八项规定及其实施细则精神，深入整治形式主义为基层减负，依法依规用权，守好廉洁底线，推动形成风清气正的政治生态。</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会议还研究了其他事项。</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蓝图已经绘就 奋进正当其时——习近平总书记同出席2026年全国两会人大代表、政协委员共商国是纪实</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2026年全国两会，正当“十四五”圆满收官、“十五五”扬帆启航，继往开来，气象万千。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锐始者必图其终，成功者先计于始。开局之年，习近平总书记同出席全国两会的人大代表、政协委员深入交流、共商国是：明方向，筑牢制度自信的根基；谋发展，把握自立自强的关键；重民生，描绘人民幸福的图景；守初心，树立和践行正确政绩观；再出发，凝聚团结奋进的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回望来路、展望前程，我们无比豪迈自信——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“中国的昨天已经写在人类的史册上，中国的今天正在亿万人民手中创造，中国的明天必将更加美好。”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（一）坚定自信 发挥优势——“好规划和执行力，这两条要结合起来”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在日趋复杂动荡的国际形势中，中国的全国两会更加举世瞩目。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来自五湖四海、各行各业的代表委员，肩负人民期盼、承载时代使命，同赴“春天之约”、共商“中国之治”。此次全国两会，共有3000多名中外记者踊跃报名采访，打开一扇扇观察中国的窗口。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3月5日上午，人民大会堂万人大礼堂气氛庄重热烈，当习近平等党和国家领导人步入会场时，全场掌声雷鸣，十四届全国人大四次会议隆重开幕。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一份7万余字的“十五五”规划纲要草案提交大会审查，一幅中国未来五年发展的宏伟图景铺展在世人面前。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“世界动荡之际，中国引领未来”，阿根廷《号角报》网站的一篇文章以此为标题。“一个规划清晰、目标明确且持续开放的中国，是中国之幸，更是世界之福。”匈牙利工人党主席蒂尔默表示。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沉甸甸的规划，标注时间的刻度，映照战略的纵深。</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当天下午，人民大会堂东大厅暖意融融，习近平总书记再次来到他所在的江苏代表团参加审议。倾听大家的心声，总书记道出自己参与4个五年规划制定的切身感受。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制定实施五年规划是国家制度安排，是中国共产党治国理政的重要经验。做好规划还要推动执行。好规划和执行力，这两条要结合起来。我到中央工作以后，参与了‘十二五’到‘十五五’规划的制定，深有体会。规划的过程，也是发扬全过程人民民主的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历史大潮浩浩汤汤，时代发展的规律，往往是积小胜为大胜，在量变积累中实现质变。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“十四五”时期我国发展历程极不寻常、极不平凡。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“过去5年，以习近平同志为核心的党中央团结带领全国各族人民，有效应对世纪疫情等超乎寻常的冲击挑战，推动党和国家事业取得新的重大成就，第二个百年奋斗目标新征程实现良好开局。”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“经济总量实现新跃升，国内生产总值连续跨越110万亿元、120万亿元、130万亿元、140万亿元台阶，年均增长5.4%、明显高于全球平均增速”……政府工作报告，清晰勾勒出砥砺前进的坚实足迹。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开局之年，世界第二大经济体如何设定经济增长目标？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“经济增长4.5%－5%，在实际工作中努力争取更好结果”——政府工作报告提出的“两句话的目标”，积极而务实。</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观察人士指出，面对外部环境变化影响加深，地缘政治风险持续上升，世界经济动能疲弱，中国设定这样的增长目标，既有现实的考量，更有坚实的底气。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破浪前行，中国经济巨轮行稳致远的底气何在？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江苏代表团审议现场，习近平总书记辩证指出：“完成‘十五五’经济社会发展目标任务，需要应对更加复杂的环境、解决更多深层次矛盾。”“不能光看国内生产总值增长，现在增长的是硬实力，追求的是发展新质生产力。经过不断转型升级、提质换代，一步一步往上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欣欣向荣的中国，制度优势很“强”，接续奋斗很“燃”，实力增长很“硬”。</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岁末到年初，中国迎来外国领导人的“访华潮”：他们在都江堰领悟“治水”与“治国”之道，走进机器人企业赞叹“功夫秀”。从古老智慧到未来产业，古韵新潮的中国带给世界越来越多启迪。当世界百年变局加速演进，中国扮演的“稳定锚”和“动力源”作用愈发重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党的二十届四中全会后首次出访，习近平总书记这样道出中国奇迹的密码：“70多年来，我们坚持一张蓝图绘到底，一茬接着一茬干”。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开年的省部班上，习近平总书记指出：“这些年我在多个外交场合听到不少外国政要对我国制定和实施五年规划的认可和赞扬。”此次在江苏代表团，总书记再次提及外国领导人的评价：“中国总是有长远的规划，而且总是能完成这些规划。”</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从今年全国两会的重要议程中，可以读懂深刻的制度自觉和道路自信：审查“十五五”规划纲要草案，审议国家发展规划法草案，规划立法与规划编制同时纳入国家发展的顶层设计。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习近平总书记以“五个坚持”概括制定实施五年规划的长期实践中党创造积累的丰富经验，其中就包括“坚持规划法定原则”。</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国家发展规划法，把党领导制定和实施国家发展规划的成熟做法以法律形式固定下来，为提高国家发展规划工作法治化水平，更好发挥国家发展规划战略导向作用提供制度支撑。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规划有序，方能攥指成拳、矢志攻坚；蓝图清晰，方能靶向发力、久久为功。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3月6日下午，习近平总书记看望参加全国政协十四届四次会议的农工党、九三学社、医药卫生界、社会福利和社会保障界委员，并参加联组会。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“材料是所有技术和产业创新的基石，是国家制造业实力的体现。”长期深耕金属材料科学的卢柯委员，在发言中汇报了科研工作的最新成果。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“研发成果得到有关方面评估认可了吗？”“产品投入实际应用了吗？”习近平总书记细致追问。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听到肯定回答后，总书记欣慰地说：“‘十四五’科技发展亮点纷呈，说明科技强国战略是正确的，‘十五五’还会继续加强。”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一个产业的由大变强，折射国家发展的跃迁。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“十五五”规划纲要草案提出109项重大工程和项目，其中既有上天入海、通达万里的重大项目，也有关乎每个人衣食住行的民生工程。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2024年全国两会上，在江苏代表团，听了工人代表孙景南讲述见证我国轨道交通从“追赶者”到“领跑者”的奋进历程，习近平总书记感慨系之：“这一想啊，真是无比自豪。”“新中国成立以后，我们一穷二白，从无到有，引进消化吸收再发展，自力更生艰苦奋斗，搞出一个独立自主的制造业基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曾经的中国，“一辆汽车、一架飞机、一辆坦克、一辆拖拉机都不能造”；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今日之中国，“人工智能大模型你追我赶”“人形机器人亮出‘功夫模式’”“创新创造催生了新质生产力，也让生活更加多姿多彩”。</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从新中国成立初期的百废待兴到新时代的伟大变革，一个个“五年”串联起不同时期的奋斗篇章，“一以贯之的主题是把我国建设成为社会主义现代化国家”。</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有一定之略，然后有一定之功。一以贯之的战略定力、稳扎稳打的从容步履、与时俱进的创新突破……这是中国制度优越性的集中体现，是风雨无阻、一往无前的底气所在。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（二）强基固本 勇于创新——“坚持把工作重心放在练好内功、做强自身上”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惊蛰启，万物生，春耕忙。</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3月5日，恰逢惊蛰。来自江苏里下河地区农业科学研究所的高德荣代表站在人民大会堂“代表通道”上，心中仍惦记着青青麦田。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“我和千千万万农民兄弟一样，是追着时令走的。眼下正值小麦返青拔节期，苗情复杂，这几天电话不断。”高德荣说，“忙来忙去，我其实只做一件事：为我们国家培育高产、抗病的小麦品种。”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镜头前，高德荣讲述30多年来攻坚小麦育种的故事，被习近平总书记看在眼里、记在心间。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习近平总书记参加江苏代表团审议时，高德荣一开口，总书记就笑着说：“今天在电视上出镜了吧？我记住你的名字了。”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高德荣在发言中说，小麦是我国第二大口粮作物，而赤霉病被称为小麦的“癌症”，一旦暴发，可能颗粒无收。为培育高抗赤霉病种质资源，他们团队通过无数组合、反复试验，先后培育出“扬麦33”“扬麦53”，基本攻克了这一难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“你们的品种推广了多少面积？”“小麦赤霉病，哪里是易发、重发区域？”习近平总书记十分关心。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种子，现代农业的“芯片”，粮食安全的关键。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“种业是最重要的，搞农业要把种业搞上去。”习近平总书记的殷殷叮嘱，心系“国之大者”，落在乡村全面振兴的关键处。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强国必先强农，农强方能国强。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“十五五”规划纲要草案中，16个“强国”建设引人注目。与“十四五”规划纲要相比，新增了农业强国、航天强国、能源强国、金融强国、旅游强国等5个“强国”。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以农业固本强基，守牢安全底线；以创新破局争先，掌握发展主动。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今年的政府工作报告中，“改革”“创新”两个词共出现75次，是名副其实的高频词。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“全社会研发投入强度提高到3.38%”“高新技术产业产值占比达52.1%”“上海国际科创中心扩围到整个长三角，大家都很振奋”……江苏省负责同志汇报时提及的改革创新情况，引起总书记的关注。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“研发投入在全国排第几？”“全国重点实验室有几个？”习近平总书记听得认真、问得仔细。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推进中国式现代化，科学技术要打头阵。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四五”时期，我国科技事业快速发展，科技实力跃上新台阶，创新指数排名上升至全球第10。“十五五”规划纲要草案，围绕产业基础能力和竞争力提升、新产业新赛道培育发展、前沿科技攻关、创新基础能力提升等部署了28项工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政协联组会上，习近平总书记强调：“原创性技术要从‘0’到‘1’，从实验实现转化，而不是停留在论文阶段。以后还要把‘1’拉长、推进。”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现在我们更多要解决战略性短缺的问题，解决‘要不来、买不来、讨不来’的问题。科技发展不可能面面俱到，要有所为有所不为。‘有所为’，就要在问题导向、需求导向上下功夫，明确当务之急，进行前瞻性布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实体经济是国民经济的命脉和基础。在“十五五”规划纲要草案中，“建设现代化产业体系，巩固壮大实体经济根基”位列未来五年发展的战略任务之首。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通富微电子股份有限公司的石磊代表来自江苏南通——一座浸润着“实业报国、敢为人先”深厚工商基因的城市。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“我父亲是新中国培养的大学生，践行实业报国，一辈子就干了这一件事。”石磊讲述了父子两代投身科技产业的故事，深感科技自立自强只能靠久久为功，一步一个脚印拼出来。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习近平总书记肯定道：“中国的科技发展要在国际上开展合作的同时，坚持独立自主、自立自强，更好承担起我们的历史责任。”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2023年，习近平总书记参加江苏代表团审议时，寄语江苏要“着力打造具有全球影响力的产业科技创新中心”。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今年，习近平总书记再次强调：“中国这么大，我们必须搞实体经济，一个方面一个领域都不能少。和粮食一样，中国碗里必须装着中国粮，必须自力更生。”“要坚持把工作重心放在练好内功、做强自身上。”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2023年7月，习近平总书记考察江苏，首站来到苏州，称赞说“生活在这里很有福气”，并指出“苏州在传统与现代的结合上做得很好，不仅有历史文化传承，而且有高科技创新和高质量发展，代表未来的发展方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次在江苏代表团，苏州大学党委书记张晓宏代表向习近平总书记汇报了苏州大学依托苏州“福气之城”的文化底蕴和产业优势，推进“科教融汇、产教融合”的探索：“把企业实验室建到苏大，把苏大课堂搬到企业，让学生敢闯会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人文经济学的深厚底蕴中，蕴藏着改革创新的内在逻辑。习近平总书记表示：“江苏发展新质生产力有较好的基础，要一体推进教育科技人才发展。”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锚定高质量发展的首要任务，聚焦推动高质量发展的重要着力点，习近平总书记连续三年在江苏代表团就发展新质生产力作出深刻阐释。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2024年，强调“因地制宜发展新质生产力”“先立后破、因地制宜、分类指导”；2025年，指明“科技创新和产业创新，是发展新质生产力的基本路径”。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这一次，习近平总书记以四个“新”破题——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力争在加强原始创新和关键核心技术攻关、抢占科技制高点上实现新突破，在促进创新链产业链资金链人才链深度融合、推动科技成果高效转化应用上探索新途径，在优化提升传统产业、培育壮大新兴产业、超前布局未来产业上开创新局面，在进一步深化改革、破除制约新质生产力发展的体制机制障碍上取得新成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从原始创新到成果转化，从产业协同发展到深化体制机制改革，这四个“新”既是对经济大省“挑大梁”的深切期望，也是对新征程上进一步推进高质量发展的重要指引。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抓创新就是抓发展，谋创新就是谋未来。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正如去年全国两会，习近平总书记在江苏代表团所说：“我们要走科技创新的道路，实施科教兴国战略，推动新质生产力发展，使我们国家能够在现代经济大潮中始终保持弄潮儿的角色。”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（三）民生为大 应时而为——“准确把握新形势下人民群众对美好生活新期待和民生工作新特点”</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中国式现代化，民生为大。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翻开“十五五”规划纲要草案，民生福祉被置于重要位置。五个方面20项主要指标中，民生指标7项，占比超过三分之一，围绕就业、收入、教育、健康、“一老一小”等领域，回应群众的急难愁盼。</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“十五五”规划，既是经济发展规划，也是社会发展规划。</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习近平总书记在年初的省部班上指出：“经济发展和社会发展相辅相成，不能一条腿长一条腿短”“要把改善民生作为促进社会发展的重点，在发展经济的同时稳步提高人民生活品质”。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人民健康，立国之基。从“十三五”的“推进健康中国建设”，到“十四五”的“全面推进”，再到“十五五”的“加快建设”，健康中国的成色愈加鲜亮。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2021年“十四五”开局，习近平总书记看望政协医药卫生界、教育界委员并参加联组会，强调“要把保障人民健康放在优先发展的战略位置”。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2026年“十五五”开局，习近平总书记参加农工党、九三学社、医药卫生界、社会福利和社会保障界委员联组会，这样言明初衷：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“我每年都要来一次政协，听取意见建议。这一次，在座的政协委员涵盖了4个界别，代表面比较集中、关联度比较高的是卫生与健康工作。因此我今天重点就加快建设健康中国谈一些想法。”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新的发展蓝图，人民始终居于中心。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“到2035年建成健康中国是中共中央作出的一项战略决策，‘十五五’是实现这一目标的关键时期，必须统筹谋划、加紧推进，力求取得决定性进展。”习近平总书记强调。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长期关注健康中国事业的王路委员在发言中说，2025年我国人均预期寿命已达到79.2岁，“十五五”规划纲要草案提出2030年人均预期寿命达到80岁目标，“标志届时我国居民主要健康指标进入高收入国家行列，人口健康领域率先基本实现现代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“79.2岁，这里头也有一些区别。”习近平总书记指出，人均预期寿命，既有男女差别、区域差距，也受公共卫生服务水平、生活方式差异影响，前进道路上还有进一步提升的空间。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“培育健康生活方式、发展群众性体育事业至关重要。”总书记点出“一老”“一小”两个群体，都要有“健康的身心”。</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老’是我们的财富，‘小’是我们的未来。”今年春节前夕，习近平总书记来到北京的养老服务街区考察。“对‘一老一小’格外关切”，既因为这两个群体牵动亿万家庭、关乎民生福祉，也基于对我国人口发展新趋势新特点的把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当前，我国人口总体上已经由增量发展转向减量发展、高质量发展阶段，呈现少子化、老龄化、区域人口增减分化等特征，需要相应优化公共资源配置。为此，“十五五”规划纲要草案专设两章部署积极应对人口老龄化和建设生育友好型社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形势发展变化，人民群众多元化卫生健康需求日益增长，就必须明确我们的变与不变。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旗帜鲜明：“坚定不移走中国特色卫生与健康发展道路，坚定不移贯彻新时代卫生与健康工作方针。随着形势发展变化，卫生与健康工作需要优化完善一些具体政策举措，但在根本问题上必须始终头脑清醒、保持战略定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“两个坚定不移”，是要毫不动摇沿着正确的道路走下去；“优化完善”，是为了更好以新发展对标人民新期待。</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做好中国的原创新药”，这是中国医学科学院药物研究院院长蒋建东委员发言的主题。这些年，他一直在探索适合中国特色新药创制的成果转化模式，旨在将新药实验成果转化为临床治疗的良药，造福患者和社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“新药、原创药现在多点突破。”总书记给予肯定和鼓励。</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我国是社会主义国家，是人口规模巨大、城乡区域差距仍然较大的发展中国家。建设健康中国，必须坚持从我国国情出发。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对于人工智能赋能新型基层诊疗体系的探索，习近平总书记辩证分析：“有条件的地方可以探索人工智能，但还是要一步一步来，一步一步筑起大众医疗的基础。”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对于边远地区的医疗建设，习近平总书记挂念在心：“健康中国建设，边远地区的这块短板要补上。多措并举，中医药和藏药、蒙药、苗药等民族医药，也是我们的宝贵财富。”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中国式现代化是人与自然和谐共生的现代化。这些年，参加江苏代表团审议，习近平总书记多次谈及生态保护。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“歌里唱‘太湖美’，多美啊！”在总书记的心中，江苏的未来发展图景应当是“绿意盎然”的。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江苏省负责同志汇报，长江干流江苏段水质连续8年保持二类，太湖水质保持在三类，空气优良天数比率提高到83.8%。习近平总书记予以肯定，详细询问了有关情况。</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万里河山蝶变，绿水青山源源不断转化为金山银山。</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这次全国人大会议审议通过了我国第二部以“法典”命名的法律——生态环境法典，将新时代生态文明建设的理论、制度、实践成果以法典化的方式确定下来。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中国这么大，情况那么多，如何做好14亿多人的民生保障，如何缩小城乡差距、地区差距、收入差距，是“十五五”期间要着力推进的课题。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长期在公益慈善一线工作的刘启芳委员在发言中谈到了对完善三次分配协调配套机制，推动政府公共资源、市场要素资源与社会慈善资源形成合力的思考。在她看来，“共同富裕这四个字，写在纸上是政策，落到地上就是千家万户的饭碗、是老人孩子的笑脸”。</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“讲到慈善事业，还是有一个怎么去引导健康有序发展的问题。”习近平总书记指出。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共同富裕是社会主义的本质要求，是中国式现代化的重要特征。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2023年以来，习近平总书记每次参加江苏代表团审议，都谈及共同富裕。今年，总书记要求经济大省“在研究新情况、解决新问题上下功夫、出经验”，其中就包括“探索推进全体人民共同富裕的有效途径”。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来自苏北淮安的史志军代表介绍，盱眙县正把小龙虾做成特色产业：新品种“盱眙1号”体重、亩产均提高18%以上，很受市场欢迎。盱眙的农村居民32.5%的收入来自小龙虾。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听了这几个数字，习近平总书记笑着说：“小龙虾发展起来，搞成了大产业。”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从因地制宜发展产业谈到区域协调发展的问题，总书记强调，这些年来，江苏地区收入、城乡收入差距明显缩小，人民生活水平提高幅度处于全国前列，要在推进全体人民共同富裕上积极探索。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“要准确把握新形势下人民群众对美好生活新期待和民生工作新特点，着力解决痛点、克服难点，在拓宽共同富裕途径上带好头。”习近平总书记一一列举分析：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比如，在新一轮科技革命和产业变革影响下，传统行业用工需求萎缩，结构性就业矛盾凸显，如何实现高质量充分就业？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比如，传统产业和新兴产业领域收入差距呈逐步拉大之势，如何缩小收入差距？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比如，随着人口老龄化和少子化程度加深，如何进一步提升养老等基本公共服务和社会保障水平？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“这些问题，都是我们国家在现阶段推进中国式现代化过程中，普遍遇到的问题。江苏要积极主动解答这些课题，为解决好全国面上的民生问题贡献智慧和力量。”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（四）团结奋斗 再创伟业——“努力创造经得起实践、人民、历史检验的实绩”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乡音浓重，乡情深厚。5日下午，江苏代表团审议现场，来自长江北边一个小村庄德胜村的杨恒俊代表，讲述了自己和村民们的奋斗史。</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早年在工厂打过工，闯过市场，办过企业。外面的快速发展与村里的停滞不前形成强烈反差，作为一名共产党员，我看在眼里，急在心里。”怀着“让乡亲们过上好日子”的初心，杨恒俊挑起村支书的担子，第一件事，就是跟村干部一个一个谈心，把大家的精气神激发出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现在，德胜村水清、路宽、灯亮，家家汽车楼房。乡亲们的生活条件好了，精神也更富足了，随着各类体育赛事的火爆，村民们看足球、爱运动的也多了。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你介绍的情况看，村里经济好了，也重视精神文明建设，这非常重要。”听到村子里发生的变化，习近平总书记十分高兴，进一步强调，“农村，不解决温饱问题、不富裕起来不行，但是光有钱、光富裕起来，也不行。要高度重视农村精神文明，抓教育，抓移风易俗，抓文化建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“这些年，我的切身体会是乡村要振兴，关键靠支部。回去一定把总书记的要求落实好！”习近平总书记的勉励，令杨恒俊更增添了斗志。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治国必先治党，党兴方能国强。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坚持和加强党的全面领导是推进中国式现代化的根本保证。每在历史的重要关头，我们党总是加强理论学习和集中教育，进一步统一思想、统一意志、统一行动，步调一致向前进。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开局起步、干事创业，树立和践行正确政绩观至关重要：“政绩观问题是一个根本性问题，关乎立党为公、执政为民。”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二十大后首次全国两会，习近平总书记在江苏代表团就强调：“任何时候我们都不能走急就章、竭泽而渔、唯GDP的道路。这就是为什么要树立新发展理念。树立正确的政绩观也就在这里，功成不必在我，功成必定有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当前，全党正在开展树立和践行正确政绩观学习教育。在江苏代表团，习近平总书记一番叮嘱语重心长：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“管党治党越有效，经济社会发展的保障就越有力”“以全面从严治党的实际成效取信于民，凝聚推进事业发展的磅礴力量”。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山海寻梦，不觉其远；前路迢迢，阔步而行。家国梦、个人梦同频共振，无数人的拼搏奋斗，汇聚成新时代中国昂扬奋进的洪流。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“让五星红旗飘扬是我无上的荣耀，那不仅是一面旗帜，更是一种信仰！”游泳名将张雨霏代表5岁开始游泳训练，至今已是23年。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她向总书记讲述了为追逐游泳梦，跃过先天性脊柱侧弯竖起的“高墙”，连续征战三届奥运会的励志故事，“每当走进国字号训练馆，穿上印着国旗的队服，心中便涌起无穷力量”。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习近平总书记勉励她：一方面自己继续在运动场上拼搏、为国争光，一方面为年轻运动员做好传帮带。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刚刚过去的米兰冬奥会上，我国运动健儿奋勇争先，取得我国境外参加冬奥会历史最好成绩，再一次向世界展示了新时代中国力量、中国精神、中国形象。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习近平总书记深刻指明体育强国和健康中国的内在关联：“体育强国是现代化强国的一个重要标志。体育强体现在两个方面，一个是全民体育强、人民健康素质高，再一个是竞技体育全面发展。”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曾经“东亚病夫”的自信心谷底，到如今“平视世界”的志气、锐气和底气，体育，浓缩了时代变迁，映照出一个曾积贫积弱的中国，怎样一步步在“更快、更高、更强——更团结”的自我超越中，实现奥运与国运的命运交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“中国式现代化新征程上，每一位妇女都是主角！”去年10月，全球妇女峰会在北京召开，习近平总书记出席开幕式并发表主旨讲话，激励亿万女性逐梦前行。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八”国际劳动妇女节即将到来之际，在参加全国政协联组会时，习近平总书记代表中共中央，向参加全国两会的女代表、女委员、女工作人员，向全国各族各界妇女，向香港特别行政区、澳门特别行政区、台湾地区的女同胞和海外女侨胞，致以节日祝福和美好祝愿。“新的一年，希望广大妇女更好发挥‘半边天’作用，为实现‘十五五’良好开局作出巾帼贡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全面建设社会主义现代化国家，一个民族也不能少。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政协联组会上，来自西藏的巴桑卓玛委员动情地说：“习近平总书记率中央代表团亲临雪域高原，出席西藏自治区成立60周年庆祝大会，亲切接见西藏各族各界代表，我们深受鼓舞、倍感振奋。”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2025年，习近平作为中共中央总书记、国家主席、中央军委主席率中央代表团到西藏出席西藏自治区成立60周年庆祝活动、到新疆出席新疆维吾尔自治区成立70周年庆祝活动，这在党和国家历史上都是第一次，激励鼓舞各族儿女同心携手，谱写中国式现代化建设新篇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3月12日，十四届全国人大四次会议表决通过了民族团结进步促进法。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制定民族团结进步促进法，就是要通过法定程序，将习近平总书记关于加强和改进民族工作的重要思想特别是铸牢中华民族共同体意识这一重大理念转化为国家意志。前进道路上，56个民族同心共圆中华民族伟大复兴的中国梦，思想政治基础和法治基础更加巩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走过“十四五”，迈进“十五五”，即将迎来建军百年的英雄人民军队，来到国防和军队现代化新“三步走”战略转进的历史关口。形势越复杂、挑战越严峻、使命越重大，越需要坚持好、运用好、发展好政治建军这个重要法宝，确保国防和军队现代化建设坚定正确的政治方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月7日下午，出席十四届全国人大四次会议解放军和武警部队代表团全体会议，习近平总书记强调，“十五五”时期要如期实现建军一百年奋斗目标、高质量推进国防和军队现代化，必须坚持好、运用好、发展好政治建军这个重要法宝，毫不动摇坚持和加强党对军队绝对领导，充分发挥政治建军特有优势，凝心聚力推动国防和军队现代化行稳致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生机勃勃的春天，日新月异的中国，波澜壮阔的时代。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习近平总书记的讲话激荡人心：“踏踏实实干事创业，努力创造经得起实践、人民、历史检验的实绩。”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bCs/>
          <w:i w:val="0"/>
          <w:caps w:val="0"/>
          <w:spacing w:val="-6"/>
          <w:w w:val="100"/>
          <w:sz w:val="33"/>
          <w:szCs w:val="33"/>
          <w:shd w:val="clear" w:fill="FFFFFF"/>
          <w:lang w:val="en-US" w:eastAsia="zh-CN"/>
        </w:rPr>
      </w:pPr>
      <w:r>
        <w:rPr>
          <w:rFonts w:hint="eastAsia" w:ascii="微软雅黑" w:hAnsi="微软雅黑" w:eastAsia="微软雅黑" w:cs="微软雅黑"/>
          <w:b/>
          <w:bCs/>
          <w:i w:val="0"/>
          <w:caps w:val="0"/>
          <w:spacing w:val="-6"/>
          <w:w w:val="100"/>
          <w:sz w:val="33"/>
          <w:szCs w:val="33"/>
          <w:shd w:val="clear" w:fill="FFFFFF"/>
          <w:lang w:val="en-US" w:eastAsia="zh-CN"/>
        </w:rPr>
        <w:t>坚定不移贯彻总体国家安全观 坚决筑牢国家安全东南屏障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28"/>
          <w:szCs w:val="28"/>
          <w:shd w:val="clear" w:fill="FFFFFF"/>
          <w:lang w:val="en-US" w:eastAsia="zh-CN"/>
        </w:rPr>
      </w:pPr>
      <w:r>
        <w:rPr>
          <w:rFonts w:hint="eastAsia" w:ascii="微软雅黑" w:hAnsi="微软雅黑" w:eastAsia="微软雅黑" w:cs="微软雅黑"/>
          <w:b/>
          <w:i w:val="0"/>
          <w:caps w:val="0"/>
          <w:spacing w:val="8"/>
          <w:sz w:val="28"/>
          <w:szCs w:val="28"/>
          <w:shd w:val="clear" w:fill="FFFFFF"/>
          <w:lang w:val="en-US" w:eastAsia="zh-CN"/>
        </w:rPr>
        <w:t>周祖翼</w:t>
      </w:r>
    </w:p>
    <w:p>
      <w:pPr>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十五五”规划纲要对“十五五”时期我国经济社会发展作出战略部署，明确将“国家安全屏障更加巩固”纳入主要目标之一，要求推进国家安全体系和能力现代化，建设更高水平平安中国。我们要全面、深刻、准确贯彻落实党的二十届四中全会精神，按照“十五五”规划纲要部署，坚定不移贯彻总体国家安全观，统筹好发展和安全，坚决筑牢国家安全东南屏障，为全省在中国式现代化建设中奋勇争先提供坚实安全支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深学细悟笃行总体国家安全观，以实际行动坚定拥护“两个确立”、坚决做到“两个维护”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的十八大以来，以习近平同志为核心的党中央顺应时代发展大势，从新时代坚持和发展中国特色社会主义的战略高度，把马克思主义国家安全理论和当代中国安全实践、中华优秀传统战略文化结合起来，创造性提出了总体国家安全观。总体国家安全观内涵丰富、思想深邃，是一个系统完整、逻辑严密、相互贯通的科学理论体系，其关键是“总体”，强调大安全理念，涵盖政治、军事、国土、经济、金融、文化、社会、科技、网络、粮食、生态、资源、核、海外利益、太空、深海、极地、生物、人工智能、数据等诸多领域，而且将随着经济社会发展不断动态调整；其核心要义集中体现为“十个坚持”，即坚持党对国家安全工作的绝对领导，坚持中国特色国家安全道路，坚持以人民安全为宗旨，坚持统筹发展和安全，坚持把政治安全放在首要位置，坚持统筹推进各领域安全，坚持把防范化解国家安全风险摆在突出位置，坚持推进国际共同安全，坚持推进国家安全体系和能力现代化，坚持加强国家安全干部队伍建设。总体国家安全观是我们党历史上第一个被确立为国家安全工作指导思想的重大战略思想，是中国共产党和中国人民捍卫国家主权、安全、发展利益百年奋斗实践经验和集体智慧的结晶，是马克思主义国家安全理论中国化的最新成果，是习近平新时代中国特色社会主义思想的重要组成部分，是新时代国家安全工作的根本遵循和行动指南。</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福建是习近平新时代中国特色社会主义思想的重要孕育地和实践地。习近平同志在福建工作期间就高度重视国家安全工作，鲜明提出了“坚持‘两手抓’，切实维护社会稳定”等一系列重要理念，开创了治理“餐桌污染”、建设“食品放心工程”以及治理长汀水土流失、推进木兰溪全流域综合整治等一系列重大实践。这些都是福建学习贯彻总体国家安全观的宝贵财富和独特优势。党的十八大以来，习近平总书记多次对福建国家安全工作提出重要要求。2019年3月，参加十三届全国人大二次会议福建代表团审议时提出：“统筹做好稳增长、促改革、调结构、惠民生、防风险、保稳定工作”。2021年3月，在福建考察时提出统筹发展和安全，强调要有效遏制重特大安全生产事故，推动扫黑除恶常态化。2024年10月，在福建考察时提出，加强对台风、地震等自然灾害防范，提高防灾减灾救灾能力。这些都为我们做好国家安全工作提供了根本遵循。</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十五五”时期是基本实现社会主义现代化夯实基础、全面发力的关键时期，也是福建在中国式现代化建设中奋勇争先的关键时期。我们要带着特殊责任、特殊感情、特殊使命，深刻理解把握总体国家安全观的重大意义、核心要义、精神实质、丰富内涵、实践要求，传承弘扬习近平同志在福建工作期间相关重要理念和重大实践，贯彻落实习近平总书记关于国家安全工作的重要论述精神，把坚定拥护“两个确立”、坚决做到“两个维护”内化于心、外化于行，把安全发展贯穿福建发展的全过程各方面，实现高质量发展和高水平安全良性互动，以福建一域之稳为全局之安作贡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坚持统筹发展和安全，坚决守牢重点领域安全防线</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当前，全党正扎实开展树立和践行正确政绩观学习教育。国家安全工作是党的工作的重要组成部分，我们必须把正确政绩观贯穿到“十五五”时期国家安全各项工作之中，努力建设更高水平平安福建。要聚焦“立党为公”，树立大局观念，坚决把国家安全作为“头等大事”抓紧抓实；聚焦“为民造福”，坚持以人民安全为宗旨，为人民出政绩、以实干出政绩，切实满足国泰民安这个人民群众最基本、最普遍的愿望；聚焦“科学决策”，坚持从实际出发、按规律办事，深入研究破解制约安全发展的重点难点问题；聚焦“真抓实干”，实事求是、求真务实，敢于担当、勇于作为，全力防范化解重大风险，打造社会更加有序、基础更加牢固、治理更加有效、人民更加满意的平安福地。</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要坚决维护政治安全。政治安全是国家安全的根本，在国家安全中居于统领地位。福建地处东南沿海，维护政治安全责任重大，必须坚持把捍卫政治安全摆在首位，全力维护政权安全、制度安全、意识形态安全。持续推进反暴恐斗争，严厉打击敌对势力渗透、破坏、颠覆、分裂活动。严格落实意识形态工作责任制，强化高校、网络等领域阵地建设和管理，旗帜鲜明反对和抵制各种错误思潮。深入开展宗教事务治理专项行动，进一步规范民间信仰活动管理，进一步规范和引导民俗文化活动。完善危机管控制度机制，强化突发事件应对处置，坚决防止其他领域风险向政治领域转化、传导、叠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二要坚决维护经济安全。经济安全是国家安全的基础。“十四五”时期福建经济总量连跨5万亿元、6万亿元两个台阶，肩负着经济大省挑大梁责任，必须完整准确全面贯彻新发展理念，常态化开展经济运行分析和风险研判预警，全方位推动高质量发展，巩固拓展经济稳中向好势头。围绕产业链供应链安全，结合打造“555X”产业集群，加快构建体现福建特色现代化产业体系，监测关注制约企业创新发展的隐患因素，做好重点产业链供应链“白名单”企业服务保障，提升产业链供应链韧性和安全水平。围绕金融等领域安全，统筹推进中小金融机构改革化险，巩固“保交房”攻坚战成果，“一地一策”指导市县化债，严防发生系统性风险。围绕粮食安全，全面落实粮食安全党政同责，加力实施粮食产能提升行动，开展种业振兴行动，深入践行大食物观，加快构建多元化食物供给体系。围绕能源资源安全，打造清洁低碳安全高效能源保障网，安全有序推进宁德、漳州核电基地建设，推动海上风电发展，加强战略性矿产资源勘探开发和储备，提升监测预警和应急保供水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三要坚决维护社会安全。社会安全是人民群众安全感的晴雨表。近年来，福建社会大局总体保持稳定，但也面临诸多挑战，必须坚持和发展新时代“枫桥经验”，全面落实“四下基层”制度，完善共建共治共享的社会治理制度，着力防范管控各类社会风险，持续提升人民群众获得感、幸福感、安全感。严格落实维护社会稳定责任，实施好《福建省平安建设条例》，推进综治中心规范化建设，深入推进信访工作法治化，深化社会治安整体防控体系建设，健全社会心理服务体系和危机干预机制，形成问题联治、风险联控、平安联创的局面。健全重大突发公共事件处置保障体系，完善大安全大应急框架下应急指挥机制，严格落实安全生产责任制，持续开展“闽安”系列演练，提高防灾减灾救灾能力。深化“餐桌污染”治理，健全食品药品安全责任体系，依法打击危害食品药品安全犯罪。</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四要统筹维护其他重点领域安全。福建处于对台工作前沿，必须深入贯彻新时代党解决台湾问题的总体方略，高质量建设两岸融合发展示范区，注重强化沿海地区治安管控，及时稳妥处置海上涉台突发事件及各类涉台纠纷，为推进祖国统一大业贡献力量。福建经济外向度高，企业和公民海外安全风险呈现多元化、复杂化特点，必须完善涉外国家安全工作机制，强化海外利益和投资风险预警、防控、保护，完善闽企出海综合服务体系，提高海外安全保障能力。福建是数字中国建设的思想源头和实践起点，必须深化“数字福建”建设，优化升级“数字福建安全大脑”功能，有效规范福建自贸区数据出境行为，坚持网上网下协同治理，筑牢网络、数据、人工智能安全屏障。生态优势是福建最具竞争力的优势，必须深入践行习近平生态文明思想，接续建设国家生态文明试验区，打好污染防治攻坚战，巩固提升闽江、九龙江流域综合治理成效，构建从山顶到海洋的保护治理大格局，擦亮清新福建亮丽名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坚持党对国家安全工作的绝对领导，加快推进国家安全体系和能力现代化</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十五五”时期，我国发展环境面临深刻复杂变化，统筹发展和安全任务更加艰巨，推进国家安全体系和能力现代化具有重大意义。我们必须坚持党的绝对领导，进一步深化国家安全体制机制改革，加快构建符合国家要求、契合福建需要、顺应安全形势、具有福建特色的国家安全工作格局，有效维护和塑造国家安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一要突出落实制度、扛起责任。深入贯彻《中国共产党领导国家安全工作条例》《党委（党组）国家安全责任制规定》，坚决贯彻中央国安委主席负责制，完善集中统一、高效权威的国家安全领导体制，推动全省各级党委（党组）坚决扛起国家安全工作的主体责任，一级抓一级、层层抓落实，确保党中央关于国家安全工作的决策部署在福建落地见效。统筹抓好《福建省国家安全工作若干规定》《福建省反间谍工作条例》《福建省军事设施保护条例》等省级层面制度规定落地落实，把履行国家安全责任情况纳入巡视巡察、督查考核、平安建设，促进全链条全要素协同联动，构建全域联动、立体高效的国家安全防护体系。</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二要聚焦实战实用、提升能力。更加注重协同高效，完善国家安全重点领域和重要专项工作协调机制，加快建成国家安全风险监测预警体系，在守牢重点领域安全防线的同时，立足福建实际，统筹推进生物、核、深海、低空等新兴领域国家安全能力建设。更加注重法治思维，扎实推进更高水平法治福建建设，坚持依法应对重大挑战、抵御重大风险、克服重大阻力、解决重大矛盾，以高水平法治保障高水平安全。更加注重科技赋能，深化福厦泉国家自主创新示范区建设，加强新技术在国家安全领域的成果转化和应用，提高运用科学技术维护国家安全的能力。更加注重基层基础，加大对维护国家安全所需的物质、技术、装备等保障方面的能力建设，提高各级领导干部统筹发展和安全能力，加强国家安全干部队伍建设、锻造高素质专业化的精兵劲旅。</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eastAsia="宋体"/>
          <w:kern w:val="0"/>
          <w:lang w:val="en-US" w:eastAsia="zh-CN"/>
        </w:rPr>
      </w:pPr>
      <w:r>
        <w:rPr>
          <w:rFonts w:hint="eastAsia"/>
          <w:kern w:val="0"/>
          <w:lang w:val="en-US" w:eastAsia="zh-CN"/>
        </w:rPr>
        <w:t>三要着力群防群治、筑牢防线。做好国家安全工作，必须紧紧依靠人民。要坚持群众观点、走好群众路线，拓展人民群众参与国家安全治理的有效途径，发展壮大群防群治力量，健全共建共治共享的国家安全治理体系。突出大安全理念，发挥福建党史事件多、红色资源多、革命先辈多的优势，以红军长征胜利90周年为契机，精心开展全民国家安全教育日活动，切实增强全民国家安全意识和素养。把国家安全教育纳入国民教育和精神文明建设体系，一体推进国家安全教育进机关、进学校、进企业、进社区、进乡村、进军营、进网络，加强国家安全公益宣传，营造“天天都是‘4·15’”浓厚氛围，汇聚起维护国家安全的强大力量。</w:t>
      </w:r>
    </w:p>
    <w:p>
      <w:pPr>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eastAsia="宋体"/>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（来源：人民日报）</w:t>
      </w:r>
    </w:p>
    <w:bookmarkEnd w:id="1"/>
    <w:bookmarkEnd w:id="2"/>
    <w:bookmarkEnd w:id="3"/>
    <w:bookmarkEnd w:id="4"/>
    <w:bookmarkEnd w:id="5"/>
    <w:bookmarkEnd w:id="6"/>
    <w:bookmarkEnd w:id="7"/>
    <w:bookmarkEnd w:id="8"/>
    <w:bookmarkEnd w:id="9"/>
    <w:bookmarkEnd w:id="10"/>
    <w:bookmarkEnd w:id="11"/>
    <w:bookmarkEnd w:id="12"/>
    <w:bookmarkEnd w:id="13"/>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rPr>
        <w:t>福建省委举办树立和践行正确政绩观学习教育读书班暨省委理论学习中心组学习会</w:t>
      </w:r>
    </w:p>
    <w:p>
      <w:pPr>
        <w:rPr>
          <w:rFonts w:hint="eastAsia" w:ascii="微软雅黑" w:hAnsi="微软雅黑" w:eastAsia="微软雅黑" w:cs="微软雅黑"/>
          <w:b/>
          <w:i w:val="0"/>
          <w:caps w:val="0"/>
          <w:spacing w:val="8"/>
          <w:sz w:val="33"/>
          <w:szCs w:val="33"/>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根据党中央统一部署，3月30日至31日，省委举办树立和践行正确政绩观学习教育读书班暨省委理论学习中心组学习会。省委书记周祖翼在开班式上讲话并主持交流研讨，强调要深入学习贯彻习近平总书记关于树立和践行正确政绩观的重要论述，进一步强化立党为公、为民造福理念，示范引领全省各级领导班子和广大党员干部，树牢为民宗旨、强化使命担当、锻造过硬作风，为人民出政绩、以实干出政绩，有效防范和纠治政绩观偏差，创造经得起实践、人民、历史检验的实绩，为奋力谱写新征程新福建建设新篇章提供有力保障。省委副书记、省长赵龙，省委副书记、福州市委书记郭宁宁出席。省委常委在交流研讨中分别发言。</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周祖翼指出，在全党开展树立和践行正确政绩观学习教育，是以习近平同志为核心的党中央作出的重大决策部署，是今年党的建设的重要任务。要通过此次集中学习，进一步学深悟透习近平总书记关于树立和践行正确政绩观的重要论述，进一步把正确政绩观内化于心、外化于行，进一步坚定立党为公的政治立场、强化造福人民的宗旨意识、提高科学决策的能力水平、锻造真抓实干的过硬作风，在原原本本深学中把牢根本遵循，在循迹溯源细悟中汲取深厚滋养，在结合问题钻研中防范纠治偏差，在联系实际笃行中矢志奋勇争先，为全省党员干部当好示范表率，以实际行动坚定拥护“两个确立”、坚决做到“两个维护”。</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周祖翼指出，树立和践行正确政绩观，要从世界观、人生观、价值观“总开关”的高度，深切感悟习近平总书记一以贯之的为政品格，在对标对表、反躬自省中坚持好运用好马克思主义立场观点方法，从思想和灵魂深处牢固树立和践行正确政绩观，切实把思想和行动统一到党中央决策部署上来。一是必须学思践悟习近平总书记一以贯之为人民谋利益、为人民创事业的真挚情怀，弘扬苏区精神、长征精神，始终与人民心心相印，常态化办好为民实事，优先抓好民生领域改革，推动区域协调发展和城乡融合发展，推动人的全面发展、全体人民共同富裕迈出坚实步伐。二是必须学思践悟习近平总书记一以贯之讲政治重党性、维护党中央权威的高度自觉，旗帜鲜明讲政治，发挥独特优势，坚持不懈用习近平新时代中国特色社会主义思想凝心铸魂，持之以恒推进全面从严治党，坚决有力贯彻落实党中央决策部署，做到对党绝对忠诚。三是必须学思践悟习近平总书记一以贯之实事求是、按规律办事的唯物主义立场，做到精准施策、科学决策，落实“四下基层”制度，大兴调查研究，深入了解实情、掌握实情，更好研究规律、运用规律，确保各项工作更加符合实际、符合规律、符合民意。四是必须学思践悟习近平总书记一以贯之胸怀全局、放眼长远的战略眼光，把福建工作放到党和国家事业发展大局中来审视、谋划和推进，坚决扛起经济大省挑大梁责任，高质量推进两岸融合发展示范区建设，奋力开创中国式现代化福建实践新局面。五是必须学思践悟习近平总书记一以贯之因时而变、因势而进的发展思路，紧扣高质量发展鲜明主题，巩固拓展优势、破除瓶颈制约、补强短板弱项，推动经济实现质的有效提升和量的合理增长，为基本实现社会主义现代化奠定更加坚实的基础。六是必须学思践悟习近平总书记一以贯之锐意进取、改革当先的创新精神，把改革开放进行到底，大胆闯、大胆试、自主改，深度融入全国统一大市场，巩固拓展国内国际双循环的重要节点、重要通道功能，在全面深化改革、扩大高水平开放上奋勇争先。七是必须学思践悟习近平总书记一以贯之真抓实干、不负所托的责任担当，大力弘扬“马上就办、真抓实干”优良作风，持续深化整治形式主义为基层减负，引导党员干部在其位、谋其政、尽其责，自觉当好中国式现代化建设的坚定行动派、实干家。八是必须学思践悟习近平总书记一以贯之甘做铺路石、功成不必在我的奉献品格，充分发挥省委常委班子示范表率作用，引领带动全省干部群众把对习近平总书记的深厚爱戴之情转化为干事创业的强大动力，扭住目标不放松，一张蓝图绘到底，努力把福建各项工作做得更好。</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周祖翼要求，全省各级党组织要牢牢把握学习教育的目标任务、方法路径、工作要求，在“深学”“真查”“实改”上持续用力，坚持学查改一体推进，以认真态度、扎实工作推动学习教育走深走实，确保取得更大实效。当前，要抓好中央巡视整改、二季度经济社会发展和防汛、安全生产、就业等工作，以推动高质量发展的实绩检验学习教育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读书班期间，大家通过集中学习、个人学习，认真研读《习近平关于树立和践行正确政绩观论述摘编》《习近平总书记地方工作期间坚持正确政绩观生动实践》等重要学习材料，观看了情景党课《人民公仆谷文昌》，赴莆田木兰溪防洪工程进行现场教学，并围绕“四个深入学习”内容开展交流研讨，取得了良好成效。</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省委常委，省人大常委会、省政府、省政协领导，省法院院长、省检察院检察长，省直有关单位主要负责同志等参加读书班。</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lang w:val="en-US" w:eastAsia="zh-CN"/>
        </w:rPr>
      </w:pPr>
      <w:r>
        <w:rPr>
          <w:rFonts w:hint="eastAsia"/>
          <w:kern w:val="0"/>
          <w:lang w:val="en-US" w:eastAsia="zh-CN"/>
        </w:rPr>
        <w:t>（来源：福建日报·新福建客户端）</w:t>
      </w:r>
      <w:bookmarkStart w:id="14" w:name="_GoBack"/>
      <w:bookmarkEnd w:id="14"/>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0E661A45"/>
    <w:rsid w:val="0FC06747"/>
    <w:rsid w:val="127A5B76"/>
    <w:rsid w:val="15EE1BB2"/>
    <w:rsid w:val="17A15CD6"/>
    <w:rsid w:val="18A34DB6"/>
    <w:rsid w:val="2087660B"/>
    <w:rsid w:val="215D4821"/>
    <w:rsid w:val="21AA64D4"/>
    <w:rsid w:val="25055D31"/>
    <w:rsid w:val="27381A82"/>
    <w:rsid w:val="2D3C6472"/>
    <w:rsid w:val="36E265EE"/>
    <w:rsid w:val="383B57A9"/>
    <w:rsid w:val="3D0036EE"/>
    <w:rsid w:val="3D68763F"/>
    <w:rsid w:val="3E4C5075"/>
    <w:rsid w:val="3F7947B4"/>
    <w:rsid w:val="464360E1"/>
    <w:rsid w:val="4C59597D"/>
    <w:rsid w:val="4F595406"/>
    <w:rsid w:val="4FDD33E0"/>
    <w:rsid w:val="51CE3660"/>
    <w:rsid w:val="51FB0CED"/>
    <w:rsid w:val="5331602C"/>
    <w:rsid w:val="55D342BF"/>
    <w:rsid w:val="58FD3036"/>
    <w:rsid w:val="6799609E"/>
    <w:rsid w:val="6D6B2ED1"/>
    <w:rsid w:val="73AA07F3"/>
    <w:rsid w:val="74662E38"/>
    <w:rsid w:val="74CA1728"/>
    <w:rsid w:val="76401A13"/>
    <w:rsid w:val="7A721444"/>
    <w:rsid w:val="7B607E8F"/>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2</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2026-08-19T07:56:20Z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